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48" w:rsidRPr="009C79CC" w:rsidRDefault="009C79CC" w:rsidP="009C79CC">
      <w:pPr>
        <w:jc w:val="center"/>
        <w:rPr>
          <w:b/>
          <w:bCs/>
          <w:sz w:val="28"/>
          <w:szCs w:val="28"/>
        </w:rPr>
      </w:pPr>
      <w:proofErr w:type="spellStart"/>
      <w:r w:rsidRPr="009C79CC">
        <w:rPr>
          <w:b/>
          <w:bCs/>
          <w:sz w:val="28"/>
          <w:szCs w:val="28"/>
        </w:rPr>
        <w:t>Ar</w:t>
      </w:r>
      <w:proofErr w:type="spellEnd"/>
      <w:r w:rsidRPr="009C79CC">
        <w:rPr>
          <w:b/>
          <w:bCs/>
          <w:sz w:val="28"/>
          <w:szCs w:val="28"/>
        </w:rPr>
        <w:t>(c)</w:t>
      </w:r>
      <w:proofErr w:type="spellStart"/>
      <w:r w:rsidRPr="009C79CC">
        <w:rPr>
          <w:b/>
          <w:bCs/>
          <w:sz w:val="28"/>
          <w:szCs w:val="28"/>
        </w:rPr>
        <w:t>ti</w:t>
      </w:r>
      <w:proofErr w:type="spellEnd"/>
      <w:r w:rsidRPr="009C79CC">
        <w:rPr>
          <w:b/>
          <w:bCs/>
          <w:sz w:val="28"/>
          <w:szCs w:val="28"/>
        </w:rPr>
        <w:t>(c) Art Contest Evaluation Criteria</w:t>
      </w:r>
    </w:p>
    <w:p w:rsidR="009C79CC" w:rsidRPr="009C79CC" w:rsidRDefault="009C79CC" w:rsidP="009C79CC">
      <w:pPr>
        <w:jc w:val="center"/>
        <w:rPr>
          <w:b/>
          <w:bCs/>
          <w:sz w:val="28"/>
          <w:szCs w:val="28"/>
        </w:rPr>
      </w:pPr>
    </w:p>
    <w:p w:rsidR="009C79CC" w:rsidRPr="009C79CC" w:rsidRDefault="009C79CC">
      <w:pPr>
        <w:rPr>
          <w:b/>
          <w:bCs/>
          <w:sz w:val="28"/>
          <w:szCs w:val="28"/>
        </w:rPr>
      </w:pPr>
    </w:p>
    <w:p w:rsidR="009C79CC" w:rsidRPr="009C79CC" w:rsidRDefault="009C79CC" w:rsidP="009C79CC">
      <w:pPr>
        <w:rPr>
          <w:sz w:val="28"/>
          <w:szCs w:val="28"/>
        </w:rPr>
      </w:pPr>
      <w:r w:rsidRPr="009C79CC">
        <w:rPr>
          <w:sz w:val="28"/>
          <w:szCs w:val="28"/>
        </w:rPr>
        <w:t>We encourage you to do some research before you begin. Find out which animals live in the High Arctic  (and which ones don’t!). Investigate the unique light patterns</w:t>
      </w:r>
      <w:r w:rsidRPr="009C79CC">
        <w:rPr>
          <w:sz w:val="28"/>
          <w:szCs w:val="28"/>
        </w:rPr>
        <w:t xml:space="preserve"> that occur at the top of the world</w:t>
      </w:r>
      <w:r w:rsidRPr="009C79CC">
        <w:rPr>
          <w:sz w:val="28"/>
          <w:szCs w:val="28"/>
        </w:rPr>
        <w:t xml:space="preserve">. </w:t>
      </w:r>
      <w:r w:rsidRPr="009C79CC">
        <w:rPr>
          <w:sz w:val="28"/>
          <w:szCs w:val="28"/>
        </w:rPr>
        <w:t>Understand</w:t>
      </w:r>
      <w:r w:rsidRPr="009C79CC">
        <w:rPr>
          <w:sz w:val="28"/>
          <w:szCs w:val="28"/>
        </w:rPr>
        <w:t xml:space="preserve"> the ratio of land to water. </w:t>
      </w:r>
      <w:r w:rsidRPr="009C79CC">
        <w:rPr>
          <w:sz w:val="28"/>
          <w:szCs w:val="28"/>
        </w:rPr>
        <w:t xml:space="preserve">Consider the world from the perspective of those who live in the High Arctic. Make us *feel* something! </w:t>
      </w:r>
    </w:p>
    <w:p w:rsidR="009C79CC" w:rsidRPr="009C79CC" w:rsidRDefault="009C79CC">
      <w:pPr>
        <w:rPr>
          <w:sz w:val="28"/>
          <w:szCs w:val="28"/>
        </w:rPr>
      </w:pPr>
    </w:p>
    <w:p w:rsidR="009C79CC" w:rsidRPr="009C79CC" w:rsidRDefault="009C79CC">
      <w:pPr>
        <w:rPr>
          <w:b/>
          <w:bCs/>
          <w:sz w:val="28"/>
          <w:szCs w:val="28"/>
        </w:rPr>
      </w:pPr>
    </w:p>
    <w:p w:rsidR="009C79CC" w:rsidRPr="009C79CC" w:rsidRDefault="009C79CC">
      <w:p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We are evaluating your creation based on the following design principles:</w:t>
      </w:r>
    </w:p>
    <w:p w:rsidR="009C79CC" w:rsidRPr="009C79CC" w:rsidRDefault="009C79CC">
      <w:pPr>
        <w:rPr>
          <w:b/>
          <w:bCs/>
          <w:sz w:val="28"/>
          <w:szCs w:val="28"/>
          <w:u w:val="single"/>
        </w:rPr>
      </w:pPr>
    </w:p>
    <w:p w:rsidR="009C79CC" w:rsidRPr="009C79CC" w:rsidRDefault="009C79CC" w:rsidP="009C7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Use of color</w:t>
      </w:r>
    </w:p>
    <w:p w:rsidR="009C79CC" w:rsidRPr="009C79CC" w:rsidRDefault="009C79CC" w:rsidP="009C7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Use of line</w:t>
      </w:r>
    </w:p>
    <w:p w:rsidR="009C79CC" w:rsidRPr="009C79CC" w:rsidRDefault="009C79CC" w:rsidP="009C7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Use of shape</w:t>
      </w:r>
    </w:p>
    <w:p w:rsidR="009C79CC" w:rsidRPr="009C79CC" w:rsidRDefault="009C79CC" w:rsidP="009C7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Balance and movement</w:t>
      </w:r>
    </w:p>
    <w:p w:rsidR="009C79CC" w:rsidRDefault="009C79CC" w:rsidP="009C7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Accuracy of animals, plants, and landscape native to Arctic habitat</w:t>
      </w:r>
    </w:p>
    <w:p w:rsidR="009C79CC" w:rsidRPr="009C79CC" w:rsidRDefault="009C79CC" w:rsidP="009C79CC">
      <w:pPr>
        <w:pStyle w:val="ListParagraph"/>
        <w:rPr>
          <w:b/>
          <w:bCs/>
          <w:sz w:val="28"/>
          <w:szCs w:val="28"/>
        </w:rPr>
      </w:pPr>
    </w:p>
    <w:p w:rsidR="009C79CC" w:rsidRDefault="009C79CC">
      <w:pPr>
        <w:rPr>
          <w:b/>
          <w:bCs/>
          <w:sz w:val="28"/>
          <w:szCs w:val="28"/>
        </w:rPr>
      </w:pPr>
    </w:p>
    <w:p w:rsidR="009C79CC" w:rsidRPr="009C79CC" w:rsidRDefault="009C79CC">
      <w:pPr>
        <w:rPr>
          <w:b/>
          <w:bCs/>
          <w:sz w:val="20"/>
          <w:szCs w:val="20"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</w:p>
    <w:p w:rsidR="009C79CC" w:rsidRDefault="009C79CC">
      <w:pPr>
        <w:rPr>
          <w:b/>
          <w:bCs/>
          <w:u w:val="single"/>
        </w:rPr>
      </w:pPr>
      <w:bookmarkStart w:id="0" w:name="_GoBack"/>
      <w:bookmarkEnd w:id="0"/>
    </w:p>
    <w:sectPr w:rsidR="009C79CC" w:rsidSect="00D5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04E"/>
    <w:multiLevelType w:val="hybridMultilevel"/>
    <w:tmpl w:val="8970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115"/>
    <w:multiLevelType w:val="hybridMultilevel"/>
    <w:tmpl w:val="018A6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0370"/>
    <w:multiLevelType w:val="hybridMultilevel"/>
    <w:tmpl w:val="2D84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CC"/>
    <w:rsid w:val="009C79CC"/>
    <w:rsid w:val="00C869D7"/>
    <w:rsid w:val="00D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0222E"/>
  <w15:chartTrackingRefBased/>
  <w15:docId w15:val="{849D9F6A-EEBE-644B-9CD2-CF7DF96F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Warmouth</dc:creator>
  <cp:keywords/>
  <dc:description/>
  <cp:lastModifiedBy>Jennie Warmouth</cp:lastModifiedBy>
  <cp:revision>1</cp:revision>
  <dcterms:created xsi:type="dcterms:W3CDTF">2020-03-11T03:03:00Z</dcterms:created>
  <dcterms:modified xsi:type="dcterms:W3CDTF">2020-03-11T03:58:00Z</dcterms:modified>
</cp:coreProperties>
</file>